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B4B" w:rsidRPr="00C2595E" w:rsidRDefault="00C2595E" w:rsidP="00C2595E">
      <w:pPr>
        <w:jc w:val="center"/>
        <w:rPr>
          <w:rFonts w:ascii="Tahoma" w:hAnsi="Tahoma" w:cs="Tahoma"/>
          <w:b/>
          <w:sz w:val="24"/>
          <w:szCs w:val="24"/>
        </w:rPr>
      </w:pPr>
      <w:r w:rsidRPr="00C2595E">
        <w:rPr>
          <w:rFonts w:ascii="Tahoma" w:hAnsi="Tahoma" w:cs="Tahoma"/>
          <w:b/>
          <w:sz w:val="24"/>
          <w:szCs w:val="24"/>
        </w:rPr>
        <w:t>ADVERSE ACTION LETTER SAMPLE (CONSUMERS / BUSINESS OWNERS)</w:t>
      </w:r>
    </w:p>
    <w:p w:rsidR="00C2595E" w:rsidRDefault="00C2595E" w:rsidP="00C2595E">
      <w:pPr>
        <w:rPr>
          <w:rFonts w:ascii="Tahoma" w:hAnsi="Tahoma" w:cs="Tahoma"/>
          <w:sz w:val="24"/>
          <w:szCs w:val="24"/>
        </w:rPr>
      </w:pPr>
    </w:p>
    <w:p w:rsidR="00C2595E" w:rsidRPr="00C2595E" w:rsidRDefault="00C2595E" w:rsidP="00C2595E">
      <w:pPr>
        <w:rPr>
          <w:rFonts w:ascii="Tahoma" w:hAnsi="Tahoma" w:cs="Tahoma"/>
          <w:sz w:val="20"/>
          <w:szCs w:val="20"/>
        </w:rPr>
      </w:pPr>
      <w:r w:rsidRPr="00C2595E">
        <w:rPr>
          <w:rFonts w:ascii="Tahoma" w:hAnsi="Tahoma" w:cs="Tahoma"/>
          <w:sz w:val="20"/>
          <w:szCs w:val="20"/>
        </w:rPr>
        <w:t>Date:</w:t>
      </w:r>
    </w:p>
    <w:p w:rsidR="00C2595E" w:rsidRPr="00C2595E" w:rsidRDefault="00C2595E" w:rsidP="00C2595E">
      <w:pPr>
        <w:spacing w:after="0" w:line="240" w:lineRule="auto"/>
        <w:rPr>
          <w:rFonts w:ascii="Tahoma" w:hAnsi="Tahoma" w:cs="Tahoma"/>
          <w:sz w:val="20"/>
          <w:szCs w:val="20"/>
        </w:rPr>
      </w:pPr>
      <w:r w:rsidRPr="00C2595E">
        <w:rPr>
          <w:rFonts w:ascii="Tahoma" w:hAnsi="Tahoma" w:cs="Tahoma"/>
          <w:sz w:val="20"/>
          <w:szCs w:val="20"/>
        </w:rPr>
        <w:t>Person</w:t>
      </w:r>
    </w:p>
    <w:p w:rsidR="00C2595E" w:rsidRPr="00C2595E" w:rsidRDefault="00C2595E" w:rsidP="00C2595E">
      <w:pPr>
        <w:spacing w:after="0" w:line="240" w:lineRule="auto"/>
        <w:rPr>
          <w:rFonts w:ascii="Tahoma" w:hAnsi="Tahoma" w:cs="Tahoma"/>
          <w:sz w:val="20"/>
          <w:szCs w:val="20"/>
        </w:rPr>
      </w:pPr>
      <w:r w:rsidRPr="00C2595E">
        <w:rPr>
          <w:rFonts w:ascii="Tahoma" w:hAnsi="Tahoma" w:cs="Tahoma"/>
          <w:sz w:val="20"/>
          <w:szCs w:val="20"/>
        </w:rPr>
        <w:t>Company</w:t>
      </w:r>
    </w:p>
    <w:p w:rsidR="00C2595E" w:rsidRPr="00C2595E" w:rsidRDefault="00C2595E" w:rsidP="00C2595E">
      <w:pPr>
        <w:spacing w:after="0" w:line="240" w:lineRule="auto"/>
        <w:rPr>
          <w:rFonts w:ascii="Tahoma" w:hAnsi="Tahoma" w:cs="Tahoma"/>
          <w:sz w:val="20"/>
          <w:szCs w:val="20"/>
        </w:rPr>
      </w:pPr>
      <w:r w:rsidRPr="00C2595E">
        <w:rPr>
          <w:rFonts w:ascii="Tahoma" w:hAnsi="Tahoma" w:cs="Tahoma"/>
          <w:sz w:val="20"/>
          <w:szCs w:val="20"/>
        </w:rPr>
        <w:t>Address</w:t>
      </w:r>
    </w:p>
    <w:p w:rsidR="00C2595E" w:rsidRPr="00C2595E" w:rsidRDefault="00C2595E" w:rsidP="00C2595E">
      <w:pPr>
        <w:spacing w:after="0" w:line="240" w:lineRule="auto"/>
        <w:rPr>
          <w:rFonts w:ascii="Tahoma" w:hAnsi="Tahoma" w:cs="Tahoma"/>
          <w:sz w:val="20"/>
          <w:szCs w:val="20"/>
        </w:rPr>
      </w:pPr>
      <w:r w:rsidRPr="00C2595E">
        <w:rPr>
          <w:rFonts w:ascii="Tahoma" w:hAnsi="Tahoma" w:cs="Tahoma"/>
          <w:sz w:val="20"/>
          <w:szCs w:val="20"/>
        </w:rPr>
        <w:t>City, State, Zip</w:t>
      </w:r>
    </w:p>
    <w:p w:rsidR="00C2595E" w:rsidRPr="00C2595E" w:rsidRDefault="00C2595E" w:rsidP="00C2595E">
      <w:pPr>
        <w:spacing w:after="0" w:line="240" w:lineRule="auto"/>
        <w:rPr>
          <w:rFonts w:ascii="Tahoma" w:hAnsi="Tahoma" w:cs="Tahoma"/>
          <w:sz w:val="20"/>
          <w:szCs w:val="20"/>
        </w:rPr>
      </w:pPr>
    </w:p>
    <w:p w:rsidR="00C2595E" w:rsidRPr="00C2595E" w:rsidRDefault="00C2595E" w:rsidP="00C2595E">
      <w:pPr>
        <w:spacing w:after="0" w:line="240" w:lineRule="auto"/>
        <w:rPr>
          <w:rFonts w:ascii="Tahoma" w:hAnsi="Tahoma" w:cs="Tahoma"/>
          <w:sz w:val="20"/>
          <w:szCs w:val="20"/>
        </w:rPr>
      </w:pPr>
      <w:r w:rsidRPr="00C2595E">
        <w:rPr>
          <w:rFonts w:ascii="Tahoma" w:hAnsi="Tahoma" w:cs="Tahoma"/>
          <w:sz w:val="20"/>
          <w:szCs w:val="20"/>
        </w:rPr>
        <w:t>Dear:</w:t>
      </w:r>
    </w:p>
    <w:p w:rsidR="00C2595E" w:rsidRPr="00C2595E" w:rsidRDefault="00C2595E" w:rsidP="00C2595E">
      <w:pPr>
        <w:spacing w:after="0" w:line="240" w:lineRule="auto"/>
        <w:rPr>
          <w:rFonts w:ascii="Tahoma" w:hAnsi="Tahoma" w:cs="Tahoma"/>
          <w:sz w:val="20"/>
          <w:szCs w:val="20"/>
        </w:rPr>
      </w:pPr>
    </w:p>
    <w:p w:rsidR="00C2595E" w:rsidRPr="00C2595E" w:rsidRDefault="00C2595E" w:rsidP="00C2595E">
      <w:pPr>
        <w:spacing w:after="0" w:line="240" w:lineRule="auto"/>
        <w:rPr>
          <w:rFonts w:ascii="Tahoma" w:hAnsi="Tahoma" w:cs="Tahoma"/>
          <w:sz w:val="20"/>
          <w:szCs w:val="20"/>
        </w:rPr>
      </w:pPr>
      <w:r w:rsidRPr="00C2595E">
        <w:rPr>
          <w:rFonts w:ascii="Tahoma" w:hAnsi="Tahoma" w:cs="Tahoma"/>
          <w:sz w:val="20"/>
          <w:szCs w:val="20"/>
        </w:rPr>
        <w:t>Thank you for your recent application to ______________________.</w:t>
      </w:r>
    </w:p>
    <w:p w:rsidR="00C2595E" w:rsidRPr="00C2595E" w:rsidRDefault="00C2595E" w:rsidP="00C2595E">
      <w:pPr>
        <w:spacing w:after="0" w:line="240" w:lineRule="auto"/>
        <w:rPr>
          <w:rFonts w:ascii="Tahoma" w:hAnsi="Tahoma" w:cs="Tahoma"/>
          <w:sz w:val="20"/>
          <w:szCs w:val="20"/>
        </w:rPr>
      </w:pPr>
    </w:p>
    <w:p w:rsidR="00C2595E" w:rsidRDefault="00C2595E" w:rsidP="00C2595E">
      <w:pPr>
        <w:spacing w:after="0" w:line="240" w:lineRule="auto"/>
        <w:rPr>
          <w:rFonts w:ascii="Tahoma" w:hAnsi="Tahoma" w:cs="Tahoma"/>
          <w:sz w:val="20"/>
          <w:szCs w:val="20"/>
        </w:rPr>
      </w:pPr>
      <w:r w:rsidRPr="00C2595E">
        <w:rPr>
          <w:rFonts w:ascii="Tahoma" w:hAnsi="Tahoma" w:cs="Tahoma"/>
          <w:sz w:val="20"/>
          <w:szCs w:val="20"/>
        </w:rPr>
        <w:t>Regretfully, we are unable to approve your application at this time. The denial of your application was based upon the following reason(s):</w:t>
      </w:r>
    </w:p>
    <w:p w:rsidR="00C2595E" w:rsidRDefault="00C2595E" w:rsidP="00C2595E">
      <w:pPr>
        <w:spacing w:after="0" w:line="240" w:lineRule="auto"/>
        <w:rPr>
          <w:rFonts w:ascii="Tahoma" w:hAnsi="Tahoma" w:cs="Tahoma"/>
          <w:sz w:val="20"/>
          <w:szCs w:val="20"/>
        </w:rPr>
      </w:pPr>
    </w:p>
    <w:p w:rsidR="00C2595E" w:rsidRDefault="00C2595E" w:rsidP="00C2595E">
      <w:pPr>
        <w:spacing w:after="0" w:line="240" w:lineRule="auto"/>
        <w:rPr>
          <w:rFonts w:ascii="Tahoma" w:hAnsi="Tahoma" w:cs="Tahoma"/>
          <w:sz w:val="20"/>
          <w:szCs w:val="20"/>
        </w:rPr>
      </w:pPr>
      <w:r>
        <w:rPr>
          <w:rFonts w:ascii="Tahoma" w:hAnsi="Tahoma" w:cs="Tahoma"/>
          <w:sz w:val="20"/>
          <w:szCs w:val="20"/>
        </w:rPr>
        <w:t>(  )  Information contained in a consumer credit report obtained from:  (see list below)</w:t>
      </w:r>
    </w:p>
    <w:p w:rsidR="00C2595E" w:rsidRDefault="00C2595E" w:rsidP="00C2595E">
      <w:pPr>
        <w:spacing w:after="0" w:line="240" w:lineRule="auto"/>
        <w:rPr>
          <w:rFonts w:ascii="Tahoma" w:hAnsi="Tahoma" w:cs="Tahoma"/>
          <w:sz w:val="20"/>
          <w:szCs w:val="20"/>
        </w:rPr>
      </w:pPr>
    </w:p>
    <w:p w:rsidR="00C2595E" w:rsidRDefault="00C2595E" w:rsidP="00C2595E">
      <w:pPr>
        <w:spacing w:after="0" w:line="240" w:lineRule="auto"/>
        <w:ind w:left="380"/>
        <w:rPr>
          <w:rFonts w:ascii="Tahoma" w:hAnsi="Tahoma" w:cs="Tahoma"/>
          <w:sz w:val="20"/>
          <w:szCs w:val="20"/>
        </w:rPr>
      </w:pPr>
      <w:r>
        <w:rPr>
          <w:rFonts w:ascii="Tahoma" w:hAnsi="Tahoma" w:cs="Tahoma"/>
          <w:sz w:val="20"/>
          <w:szCs w:val="20"/>
        </w:rPr>
        <w:t>In evaluating your application, the consumer reporting agency provided us with information that in whole or part influenced our decision. The consumer reporting agency did not make the decision to deny your application and cannot explain the reasons for the denial.</w:t>
      </w:r>
    </w:p>
    <w:p w:rsidR="008848FC" w:rsidRDefault="008848FC" w:rsidP="00C2595E">
      <w:pPr>
        <w:spacing w:after="0" w:line="240" w:lineRule="auto"/>
        <w:ind w:left="380"/>
        <w:rPr>
          <w:rFonts w:ascii="Tahoma" w:hAnsi="Tahoma" w:cs="Tahoma"/>
          <w:sz w:val="20"/>
          <w:szCs w:val="20"/>
        </w:rPr>
      </w:pPr>
    </w:p>
    <w:p w:rsidR="008848FC" w:rsidRDefault="008848FC" w:rsidP="00C2595E">
      <w:pPr>
        <w:spacing w:after="0" w:line="240" w:lineRule="auto"/>
        <w:ind w:left="380"/>
        <w:rPr>
          <w:rFonts w:ascii="Tahoma" w:hAnsi="Tahoma" w:cs="Tahoma"/>
          <w:sz w:val="20"/>
          <w:szCs w:val="20"/>
        </w:rPr>
      </w:pPr>
      <w:r>
        <w:rPr>
          <w:rFonts w:ascii="Tahoma" w:hAnsi="Tahoma" w:cs="Tahoma"/>
          <w:sz w:val="20"/>
          <w:szCs w:val="20"/>
        </w:rPr>
        <w:t>You have certain rights under the Federal and State Law (FCRA §612) with respect to your credit report. You have a right to a free copy of your report from the credit reporting agency if you ask for it within 60 days.</w:t>
      </w:r>
      <w:r w:rsidR="00086195">
        <w:rPr>
          <w:rFonts w:ascii="Tahoma" w:hAnsi="Tahoma" w:cs="Tahoma"/>
          <w:sz w:val="20"/>
          <w:szCs w:val="20"/>
        </w:rPr>
        <w:t xml:space="preserve"> The consumer credit score, if a score was used.</w:t>
      </w:r>
    </w:p>
    <w:p w:rsidR="008848FC" w:rsidRDefault="008848FC" w:rsidP="00C2595E">
      <w:pPr>
        <w:spacing w:after="0" w:line="240" w:lineRule="auto"/>
        <w:ind w:left="380"/>
        <w:rPr>
          <w:rFonts w:ascii="Tahoma" w:hAnsi="Tahoma" w:cs="Tahoma"/>
          <w:sz w:val="20"/>
          <w:szCs w:val="20"/>
        </w:rPr>
      </w:pPr>
    </w:p>
    <w:p w:rsidR="008848FC" w:rsidRDefault="008848FC" w:rsidP="00C2595E">
      <w:pPr>
        <w:spacing w:after="0" w:line="240" w:lineRule="auto"/>
        <w:ind w:left="380"/>
        <w:rPr>
          <w:rFonts w:ascii="Tahoma" w:hAnsi="Tahoma" w:cs="Tahoma"/>
          <w:sz w:val="20"/>
          <w:szCs w:val="20"/>
        </w:rPr>
      </w:pPr>
      <w:r>
        <w:rPr>
          <w:rFonts w:ascii="Tahoma" w:hAnsi="Tahoma" w:cs="Tahoma"/>
          <w:sz w:val="20"/>
          <w:szCs w:val="20"/>
        </w:rPr>
        <w:t>You have a right to dispute the accuracy or completeness of any information provided by the credit reporting agency (FCRA §611).</w:t>
      </w:r>
    </w:p>
    <w:p w:rsidR="008848FC" w:rsidRDefault="008848FC" w:rsidP="008848FC">
      <w:pPr>
        <w:spacing w:after="0" w:line="240" w:lineRule="auto"/>
        <w:rPr>
          <w:rFonts w:ascii="Tahoma" w:hAnsi="Tahoma" w:cs="Tahoma"/>
          <w:sz w:val="20"/>
          <w:szCs w:val="20"/>
        </w:rPr>
      </w:pPr>
    </w:p>
    <w:p w:rsidR="008848FC" w:rsidRDefault="008848FC" w:rsidP="008848FC">
      <w:pPr>
        <w:spacing w:after="0" w:line="240" w:lineRule="auto"/>
        <w:rPr>
          <w:rFonts w:ascii="Tahoma" w:hAnsi="Tahoma" w:cs="Tahoma"/>
          <w:sz w:val="20"/>
          <w:szCs w:val="20"/>
        </w:rPr>
      </w:pPr>
      <w:r>
        <w:rPr>
          <w:rFonts w:ascii="Tahoma" w:hAnsi="Tahoma" w:cs="Tahoma"/>
          <w:sz w:val="20"/>
          <w:szCs w:val="20"/>
        </w:rPr>
        <w:t xml:space="preserve">(  )  Information obtained from a source other than a consumer reporting agency. </w:t>
      </w:r>
    </w:p>
    <w:p w:rsidR="008848FC" w:rsidRDefault="008848FC" w:rsidP="008848FC">
      <w:pPr>
        <w:spacing w:after="0" w:line="240" w:lineRule="auto"/>
        <w:rPr>
          <w:rFonts w:ascii="Tahoma" w:hAnsi="Tahoma" w:cs="Tahoma"/>
          <w:sz w:val="20"/>
          <w:szCs w:val="20"/>
        </w:rPr>
      </w:pPr>
    </w:p>
    <w:p w:rsidR="00C2595E" w:rsidRDefault="008848FC" w:rsidP="00086195">
      <w:pPr>
        <w:spacing w:after="0" w:line="240" w:lineRule="auto"/>
        <w:ind w:left="380"/>
        <w:rPr>
          <w:rFonts w:ascii="Tahoma" w:hAnsi="Tahoma" w:cs="Tahoma"/>
          <w:sz w:val="20"/>
          <w:szCs w:val="20"/>
        </w:rPr>
      </w:pPr>
      <w:r>
        <w:rPr>
          <w:rFonts w:ascii="Tahoma" w:hAnsi="Tahoma" w:cs="Tahoma"/>
          <w:sz w:val="20"/>
          <w:szCs w:val="20"/>
        </w:rPr>
        <w:t>If you were denied wholly or partly due to information from other than a reporting agency, and it is information covered by the FCRA (§615b) you have a right to discloser of</w:t>
      </w:r>
      <w:r w:rsidR="00086195">
        <w:rPr>
          <w:rFonts w:ascii="Tahoma" w:hAnsi="Tahoma" w:cs="Tahoma"/>
          <w:sz w:val="20"/>
          <w:szCs w:val="20"/>
        </w:rPr>
        <w:t xml:space="preserve"> the nature of this information that was relied upon by making a written request within 60 days of receiving the adverse action notice. The user must provide the disclosure within a reasonable period of time following the consumer’s written request.</w:t>
      </w:r>
    </w:p>
    <w:p w:rsidR="00086195" w:rsidRDefault="00086195" w:rsidP="00086195">
      <w:pPr>
        <w:spacing w:after="0" w:line="240" w:lineRule="auto"/>
        <w:rPr>
          <w:rFonts w:ascii="Tahoma" w:hAnsi="Tahoma" w:cs="Tahoma"/>
          <w:sz w:val="20"/>
          <w:szCs w:val="20"/>
        </w:rPr>
      </w:pPr>
    </w:p>
    <w:p w:rsidR="00086195" w:rsidRDefault="00086195" w:rsidP="00086195">
      <w:pPr>
        <w:spacing w:after="0" w:line="240" w:lineRule="auto"/>
        <w:rPr>
          <w:rFonts w:ascii="Tahoma" w:hAnsi="Tahoma" w:cs="Tahoma"/>
          <w:sz w:val="20"/>
          <w:szCs w:val="20"/>
        </w:rPr>
      </w:pPr>
      <w:r>
        <w:rPr>
          <w:rFonts w:ascii="Tahoma" w:hAnsi="Tahoma" w:cs="Tahoma"/>
          <w:sz w:val="20"/>
          <w:szCs w:val="20"/>
        </w:rPr>
        <w:t>(  )  Other (Explanation if applicable) _____________________________________________________</w:t>
      </w:r>
    </w:p>
    <w:p w:rsidR="00086195" w:rsidRDefault="00086195" w:rsidP="00086195">
      <w:pPr>
        <w:spacing w:after="0" w:line="240" w:lineRule="auto"/>
        <w:rPr>
          <w:rFonts w:ascii="Tahoma" w:hAnsi="Tahoma" w:cs="Tahoma"/>
          <w:sz w:val="20"/>
          <w:szCs w:val="20"/>
        </w:rPr>
      </w:pPr>
    </w:p>
    <w:p w:rsidR="00086195" w:rsidRDefault="00086195" w:rsidP="00086195">
      <w:pPr>
        <w:spacing w:after="0" w:line="240" w:lineRule="auto"/>
        <w:rPr>
          <w:rFonts w:ascii="Tahoma" w:hAnsi="Tahoma" w:cs="Tahoma"/>
          <w:sz w:val="20"/>
          <w:szCs w:val="20"/>
        </w:rPr>
      </w:pPr>
    </w:p>
    <w:p w:rsidR="00086195" w:rsidRPr="00086195" w:rsidRDefault="00086195" w:rsidP="00086195">
      <w:pPr>
        <w:spacing w:after="0" w:line="240" w:lineRule="auto"/>
        <w:rPr>
          <w:rFonts w:ascii="Tahoma" w:hAnsi="Tahoma" w:cs="Tahoma"/>
          <w:b/>
          <w:i/>
          <w:sz w:val="20"/>
          <w:szCs w:val="20"/>
        </w:rPr>
      </w:pPr>
      <w:r w:rsidRPr="00086195">
        <w:rPr>
          <w:rFonts w:ascii="Tahoma" w:hAnsi="Tahoma" w:cs="Tahoma"/>
          <w:b/>
          <w:i/>
          <w:sz w:val="20"/>
          <w:szCs w:val="20"/>
        </w:rPr>
        <w:t>Reporting Agencies</w:t>
      </w:r>
    </w:p>
    <w:p w:rsidR="00086195" w:rsidRDefault="00086195" w:rsidP="00086195">
      <w:pPr>
        <w:spacing w:after="0" w:line="240" w:lineRule="auto"/>
        <w:rPr>
          <w:rFonts w:ascii="Tahoma" w:hAnsi="Tahoma" w:cs="Tahoma"/>
          <w:sz w:val="20"/>
          <w:szCs w:val="20"/>
        </w:rPr>
      </w:pPr>
      <w:r>
        <w:rPr>
          <w:rFonts w:ascii="Tahoma" w:hAnsi="Tahoma" w:cs="Tahoma"/>
          <w:sz w:val="20"/>
          <w:szCs w:val="20"/>
        </w:rPr>
        <w:t>Equifax, PO Box 740256, Atlanta, GA 30374, 1-</w:t>
      </w:r>
      <w:r w:rsidR="009A49EE">
        <w:rPr>
          <w:rFonts w:ascii="Tahoma" w:hAnsi="Tahoma" w:cs="Tahoma"/>
          <w:sz w:val="20"/>
          <w:szCs w:val="20"/>
        </w:rPr>
        <w:t>866-349-5191</w:t>
      </w:r>
    </w:p>
    <w:p w:rsidR="00086195" w:rsidRDefault="00086195" w:rsidP="00086195">
      <w:pPr>
        <w:spacing w:after="0" w:line="240" w:lineRule="auto"/>
        <w:rPr>
          <w:rFonts w:ascii="Tahoma" w:hAnsi="Tahoma" w:cs="Tahoma"/>
          <w:sz w:val="20"/>
          <w:szCs w:val="20"/>
        </w:rPr>
      </w:pPr>
      <w:r>
        <w:rPr>
          <w:rFonts w:ascii="Tahoma" w:hAnsi="Tahoma" w:cs="Tahoma"/>
          <w:sz w:val="20"/>
          <w:szCs w:val="20"/>
        </w:rPr>
        <w:t>Experian, PO Box 2002, Allen, TX 75013, 1-</w:t>
      </w:r>
      <w:r w:rsidR="009A49EE">
        <w:rPr>
          <w:rFonts w:ascii="Tahoma" w:hAnsi="Tahoma" w:cs="Tahoma"/>
          <w:sz w:val="20"/>
          <w:szCs w:val="20"/>
        </w:rPr>
        <w:t>866-200-6020</w:t>
      </w:r>
    </w:p>
    <w:p w:rsidR="00086195" w:rsidRPr="00C2595E" w:rsidRDefault="00086195" w:rsidP="00086195">
      <w:pPr>
        <w:spacing w:after="0" w:line="240" w:lineRule="auto"/>
        <w:rPr>
          <w:rFonts w:ascii="Tahoma" w:hAnsi="Tahoma" w:cs="Tahoma"/>
          <w:sz w:val="20"/>
          <w:szCs w:val="20"/>
        </w:rPr>
      </w:pPr>
      <w:r>
        <w:rPr>
          <w:rFonts w:ascii="Tahoma" w:hAnsi="Tahoma" w:cs="Tahoma"/>
          <w:sz w:val="20"/>
          <w:szCs w:val="20"/>
        </w:rPr>
        <w:t>Transunion, PO Box 2000, Chester, PA 19022, 1-</w:t>
      </w:r>
      <w:r w:rsidR="009A49EE">
        <w:rPr>
          <w:rFonts w:ascii="Tahoma" w:hAnsi="Tahoma" w:cs="Tahoma"/>
          <w:sz w:val="20"/>
          <w:szCs w:val="20"/>
        </w:rPr>
        <w:t>877-322-8228</w:t>
      </w:r>
      <w:bookmarkStart w:id="0" w:name="_GoBack"/>
      <w:bookmarkEnd w:id="0"/>
    </w:p>
    <w:p w:rsidR="00C2595E" w:rsidRDefault="00C2595E" w:rsidP="00C2595E">
      <w:pPr>
        <w:rPr>
          <w:rFonts w:ascii="Tahoma" w:hAnsi="Tahoma" w:cs="Tahoma"/>
          <w:sz w:val="20"/>
          <w:szCs w:val="20"/>
        </w:rPr>
      </w:pPr>
    </w:p>
    <w:p w:rsidR="0057724F" w:rsidRDefault="00086195" w:rsidP="00C2595E">
      <w:pPr>
        <w:rPr>
          <w:rFonts w:ascii="Tahoma" w:hAnsi="Tahoma" w:cs="Tahoma"/>
          <w:sz w:val="20"/>
          <w:szCs w:val="20"/>
        </w:rPr>
      </w:pPr>
      <w:r>
        <w:rPr>
          <w:rFonts w:ascii="Tahoma" w:hAnsi="Tahoma" w:cs="Tahoma"/>
          <w:sz w:val="20"/>
          <w:szCs w:val="20"/>
        </w:rPr>
        <w:t>Sincerely,</w:t>
      </w:r>
    </w:p>
    <w:p w:rsidR="0057724F" w:rsidRPr="0015187F" w:rsidRDefault="0057724F" w:rsidP="00C2595E">
      <w:pPr>
        <w:rPr>
          <w:rFonts w:ascii="Tahoma" w:hAnsi="Tahoma" w:cs="Tahoma"/>
          <w:i/>
          <w:sz w:val="16"/>
          <w:szCs w:val="16"/>
        </w:rPr>
      </w:pPr>
      <w:r w:rsidRPr="0015187F">
        <w:rPr>
          <w:rFonts w:ascii="Tahoma" w:hAnsi="Tahoma" w:cs="Tahoma"/>
          <w:i/>
          <w:sz w:val="16"/>
          <w:szCs w:val="16"/>
        </w:rPr>
        <w:t>Please note: This sample and the information herein should not be construed as legal advice.</w:t>
      </w:r>
      <w:r w:rsidR="0015187F" w:rsidRPr="0015187F">
        <w:rPr>
          <w:rFonts w:ascii="Tahoma" w:hAnsi="Tahoma" w:cs="Tahoma"/>
          <w:i/>
          <w:sz w:val="16"/>
          <w:szCs w:val="16"/>
        </w:rPr>
        <w:t xml:space="preserve"> Every effort has been made to assure this information is current as of the date of publication. This sample should not be used to replace the advice of your own legal counsel who can review your specific circumstances and provide you with advice tailored to the general circumstances and where required in individual cases.</w:t>
      </w:r>
    </w:p>
    <w:sectPr w:rsidR="0057724F" w:rsidRPr="0015187F" w:rsidSect="0015187F">
      <w:pgSz w:w="12240" w:h="15840"/>
      <w:pgMar w:top="100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95E"/>
    <w:rsid w:val="00086195"/>
    <w:rsid w:val="0015187F"/>
    <w:rsid w:val="004B2B4B"/>
    <w:rsid w:val="0057724F"/>
    <w:rsid w:val="008848FC"/>
    <w:rsid w:val="009A49EE"/>
    <w:rsid w:val="00C259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342</Words>
  <Characters>1956</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NACM Oregon</Company>
  <LinksUpToDate>false</LinksUpToDate>
  <CharactersWithSpaces>2294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Linscott</dc:creator>
  <cp:lastModifiedBy>Kathy Linscott</cp:lastModifiedBy>
  <cp:revision>2</cp:revision>
  <cp:lastPrinted>2015-10-22T17:40:00Z</cp:lastPrinted>
  <dcterms:created xsi:type="dcterms:W3CDTF">2015-10-22T19:42:00Z</dcterms:created>
  <dcterms:modified xsi:type="dcterms:W3CDTF">2015-10-22T19:42:00Z</dcterms:modified>
</cp:coreProperties>
</file>